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085997" w14:textId="3D9B5660" w:rsidR="00B70003" w:rsidRDefault="00C739E0" w:rsidP="00C739E0">
      <w:pPr>
        <w:spacing w:after="0"/>
        <w:rPr>
          <w:rFonts w:cstheme="minorHAnsi"/>
        </w:rPr>
      </w:pPr>
      <w:bookmarkStart w:id="0" w:name="_GoBack"/>
      <w:bookmarkEnd w:id="0"/>
      <w:r w:rsidRPr="00C739E0">
        <w:rPr>
          <w:rFonts w:cstheme="minorHAnsi"/>
        </w:rPr>
        <w:t xml:space="preserve">Binnen ons bedrijf gelden regels voor alle medewerkers, met inbegrip van de werkzaamheden die uitbesteed zijn. </w:t>
      </w:r>
      <w:r w:rsidR="00DC5DE0">
        <w:rPr>
          <w:rFonts w:cstheme="minorHAnsi"/>
        </w:rPr>
        <w:t xml:space="preserve">Bij </w:t>
      </w:r>
      <w:r w:rsidR="002342B3">
        <w:rPr>
          <w:rFonts w:cstheme="minorHAnsi"/>
        </w:rPr>
        <w:t xml:space="preserve">grensoverschrijdend of ander onacceptabel </w:t>
      </w:r>
      <w:r w:rsidR="00DC5DE0">
        <w:rPr>
          <w:rFonts w:cstheme="minorHAnsi"/>
        </w:rPr>
        <w:t>gedrag kunnen er</w:t>
      </w:r>
      <w:r w:rsidR="00B70003" w:rsidRPr="00C739E0">
        <w:rPr>
          <w:rFonts w:cstheme="minorHAnsi"/>
        </w:rPr>
        <w:t xml:space="preserve"> disciplinaire sancties opgelegd</w:t>
      </w:r>
      <w:r w:rsidR="00DC5DE0">
        <w:rPr>
          <w:rFonts w:cstheme="minorHAnsi"/>
        </w:rPr>
        <w:t xml:space="preserve"> worden. Daarbij</w:t>
      </w:r>
      <w:r w:rsidR="00B70003" w:rsidRPr="00C739E0">
        <w:rPr>
          <w:rFonts w:cstheme="minorHAnsi"/>
        </w:rPr>
        <w:t xml:space="preserve"> zal de</w:t>
      </w:r>
      <w:r w:rsidR="007A0884">
        <w:rPr>
          <w:rFonts w:cstheme="minorHAnsi"/>
        </w:rPr>
        <w:t>ze</w:t>
      </w:r>
      <w:r w:rsidR="00B70003" w:rsidRPr="00C739E0">
        <w:rPr>
          <w:rFonts w:cstheme="minorHAnsi"/>
        </w:rPr>
        <w:t xml:space="preserve"> procedure worden </w:t>
      </w:r>
      <w:r w:rsidR="00873CD9" w:rsidRPr="00C739E0">
        <w:rPr>
          <w:rFonts w:cstheme="minorHAnsi"/>
        </w:rPr>
        <w:t>toegepast</w:t>
      </w:r>
      <w:r w:rsidR="00B70003" w:rsidRPr="00C739E0">
        <w:rPr>
          <w:rFonts w:cstheme="minorHAnsi"/>
        </w:rPr>
        <w:t>.</w:t>
      </w:r>
      <w:r w:rsidR="00FF5ED4" w:rsidRPr="00C739E0">
        <w:rPr>
          <w:rFonts w:cstheme="minorHAnsi"/>
        </w:rPr>
        <w:t xml:space="preserve"> </w:t>
      </w:r>
      <w:r w:rsidR="0093777D" w:rsidRPr="00C739E0">
        <w:rPr>
          <w:rFonts w:cstheme="minorHAnsi"/>
        </w:rPr>
        <w:t>Deze procedure kan onderdeel zijn van het bedrijfsreglement</w:t>
      </w:r>
      <w:r>
        <w:rPr>
          <w:rFonts w:cstheme="minorHAnsi"/>
        </w:rPr>
        <w:t>.</w:t>
      </w:r>
      <w:r w:rsidR="0093777D" w:rsidRPr="00C739E0">
        <w:rPr>
          <w:rFonts w:cstheme="minorHAnsi"/>
        </w:rPr>
        <w:t xml:space="preserve"> </w:t>
      </w:r>
    </w:p>
    <w:p w14:paraId="277AB4CE" w14:textId="77777777" w:rsidR="00C739E0" w:rsidRPr="00C739E0" w:rsidRDefault="00C739E0" w:rsidP="00C739E0">
      <w:pPr>
        <w:spacing w:after="0"/>
        <w:rPr>
          <w:rFonts w:cstheme="minorHAnsi"/>
        </w:rPr>
      </w:pPr>
    </w:p>
    <w:p w14:paraId="77CD9C04" w14:textId="47B4C2A0" w:rsidR="00AC6599" w:rsidRDefault="00AC6599" w:rsidP="00AC6599">
      <w:pPr>
        <w:pStyle w:val="Lijstalinea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>De</w:t>
      </w:r>
      <w:r w:rsidR="00B70003" w:rsidRPr="00C739E0">
        <w:rPr>
          <w:rFonts w:cstheme="minorHAnsi"/>
        </w:rPr>
        <w:t xml:space="preserve"> medewerker wordt </w:t>
      </w:r>
      <w:r>
        <w:rPr>
          <w:rFonts w:cstheme="minorHAnsi"/>
        </w:rPr>
        <w:t>eerst</w:t>
      </w:r>
      <w:r w:rsidR="00B70003" w:rsidRPr="00C739E0">
        <w:rPr>
          <w:rFonts w:cstheme="minorHAnsi"/>
        </w:rPr>
        <w:t xml:space="preserve"> mondeling</w:t>
      </w:r>
      <w:r>
        <w:rPr>
          <w:rFonts w:cstheme="minorHAnsi"/>
        </w:rPr>
        <w:t xml:space="preserve"> geïnformeerd dat het gedrag niet gepast of </w:t>
      </w:r>
      <w:r w:rsidR="00610700">
        <w:rPr>
          <w:rFonts w:cstheme="minorHAnsi"/>
        </w:rPr>
        <w:t xml:space="preserve">niet </w:t>
      </w:r>
      <w:r>
        <w:rPr>
          <w:rFonts w:cstheme="minorHAnsi"/>
        </w:rPr>
        <w:t>acceptabel is en dat dit tot een s</w:t>
      </w:r>
      <w:r w:rsidR="005A4E87">
        <w:rPr>
          <w:rFonts w:cstheme="minorHAnsi"/>
        </w:rPr>
        <w:t>traf</w:t>
      </w:r>
      <w:r>
        <w:rPr>
          <w:rFonts w:cstheme="minorHAnsi"/>
        </w:rPr>
        <w:t xml:space="preserve"> kan leiden.</w:t>
      </w:r>
      <w:r w:rsidR="00B70003" w:rsidRPr="00C739E0">
        <w:rPr>
          <w:rFonts w:cstheme="minorHAnsi"/>
        </w:rPr>
        <w:t xml:space="preserve"> </w:t>
      </w:r>
    </w:p>
    <w:p w14:paraId="74C4971D" w14:textId="77777777" w:rsidR="00AC6599" w:rsidRPr="00AC6599" w:rsidRDefault="00AC6599" w:rsidP="00AC6599">
      <w:pPr>
        <w:spacing w:after="0"/>
        <w:ind w:left="360"/>
        <w:rPr>
          <w:rFonts w:cstheme="minorHAnsi"/>
        </w:rPr>
      </w:pPr>
    </w:p>
    <w:p w14:paraId="4749134F" w14:textId="2FC8BA25" w:rsidR="00B70003" w:rsidRPr="00C739E0" w:rsidRDefault="00AC6599" w:rsidP="00B7000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Een tweede </w:t>
      </w:r>
      <w:r w:rsidR="009F6A38">
        <w:rPr>
          <w:rFonts w:cstheme="minorHAnsi"/>
        </w:rPr>
        <w:t>mededeling</w:t>
      </w:r>
      <w:r>
        <w:rPr>
          <w:rFonts w:cstheme="minorHAnsi"/>
        </w:rPr>
        <w:t xml:space="preserve"> vindt schriftelijk plaats waarbij de medewerker </w:t>
      </w:r>
      <w:r w:rsidR="00B70003" w:rsidRPr="00C739E0">
        <w:rPr>
          <w:rFonts w:cstheme="minorHAnsi"/>
        </w:rPr>
        <w:t xml:space="preserve">op de hoogte </w:t>
      </w:r>
      <w:r>
        <w:rPr>
          <w:rFonts w:cstheme="minorHAnsi"/>
        </w:rPr>
        <w:t xml:space="preserve">wordt </w:t>
      </w:r>
      <w:r w:rsidR="00B70003" w:rsidRPr="00C739E0">
        <w:rPr>
          <w:rFonts w:cstheme="minorHAnsi"/>
        </w:rPr>
        <w:t xml:space="preserve">gebracht van de reden en de </w:t>
      </w:r>
      <w:r>
        <w:rPr>
          <w:rFonts w:cstheme="minorHAnsi"/>
        </w:rPr>
        <w:t>inhoud</w:t>
      </w:r>
      <w:r w:rsidR="00B70003" w:rsidRPr="00C739E0">
        <w:rPr>
          <w:rFonts w:cstheme="minorHAnsi"/>
        </w:rPr>
        <w:t xml:space="preserve"> van </w:t>
      </w:r>
      <w:r w:rsidR="005A4E87">
        <w:rPr>
          <w:rFonts w:cstheme="minorHAnsi"/>
        </w:rPr>
        <w:t>e</w:t>
      </w:r>
      <w:r w:rsidR="00B70003" w:rsidRPr="00C739E0">
        <w:rPr>
          <w:rFonts w:cstheme="minorHAnsi"/>
        </w:rPr>
        <w:t>e</w:t>
      </w:r>
      <w:r w:rsidR="005A4E87">
        <w:rPr>
          <w:rFonts w:cstheme="minorHAnsi"/>
        </w:rPr>
        <w:t>n</w:t>
      </w:r>
      <w:r w:rsidR="00B70003" w:rsidRPr="00C739E0">
        <w:rPr>
          <w:rFonts w:cstheme="minorHAnsi"/>
        </w:rPr>
        <w:t xml:space="preserve"> </w:t>
      </w:r>
      <w:r w:rsidR="005A4E87">
        <w:rPr>
          <w:rFonts w:cstheme="minorHAnsi"/>
        </w:rPr>
        <w:t>straf</w:t>
      </w:r>
      <w:r>
        <w:rPr>
          <w:rFonts w:cstheme="minorHAnsi"/>
        </w:rPr>
        <w:t>.</w:t>
      </w:r>
    </w:p>
    <w:p w14:paraId="6E7458B9" w14:textId="335CC02C" w:rsidR="00F442DE" w:rsidRDefault="00B70003" w:rsidP="00B70003">
      <w:pPr>
        <w:pStyle w:val="Lijstalinea"/>
        <w:numPr>
          <w:ilvl w:val="1"/>
          <w:numId w:val="1"/>
        </w:numPr>
        <w:rPr>
          <w:rFonts w:cstheme="minorHAnsi"/>
        </w:rPr>
      </w:pPr>
      <w:r w:rsidRPr="00C739E0">
        <w:rPr>
          <w:rFonts w:cstheme="minorHAnsi"/>
        </w:rPr>
        <w:t xml:space="preserve">De werkgever </w:t>
      </w:r>
      <w:r w:rsidR="00FF09ED">
        <w:rPr>
          <w:rFonts w:cstheme="minorHAnsi"/>
        </w:rPr>
        <w:t>zal</w:t>
      </w:r>
      <w:r w:rsidRPr="00C739E0">
        <w:rPr>
          <w:rFonts w:cstheme="minorHAnsi"/>
        </w:rPr>
        <w:t xml:space="preserve"> duidelijk beargumenteren waarom </w:t>
      </w:r>
      <w:r w:rsidR="009F6A38">
        <w:rPr>
          <w:rFonts w:cstheme="minorHAnsi"/>
        </w:rPr>
        <w:t xml:space="preserve">de </w:t>
      </w:r>
      <w:r w:rsidR="005A4E87">
        <w:rPr>
          <w:rFonts w:cstheme="minorHAnsi"/>
        </w:rPr>
        <w:t>disciplinaire straf</w:t>
      </w:r>
      <w:r w:rsidR="009F6A38">
        <w:rPr>
          <w:rFonts w:cstheme="minorHAnsi"/>
        </w:rPr>
        <w:t xml:space="preserve"> opgelegd wordt</w:t>
      </w:r>
      <w:r w:rsidRPr="00C739E0">
        <w:rPr>
          <w:rFonts w:cstheme="minorHAnsi"/>
        </w:rPr>
        <w:t xml:space="preserve"> </w:t>
      </w:r>
      <w:r w:rsidR="009F6A38">
        <w:rPr>
          <w:rFonts w:cstheme="minorHAnsi"/>
        </w:rPr>
        <w:t xml:space="preserve">en </w:t>
      </w:r>
      <w:r w:rsidR="00FF09ED">
        <w:rPr>
          <w:rFonts w:cstheme="minorHAnsi"/>
        </w:rPr>
        <w:t>wat</w:t>
      </w:r>
      <w:r w:rsidRPr="00C739E0">
        <w:rPr>
          <w:rFonts w:cstheme="minorHAnsi"/>
        </w:rPr>
        <w:t xml:space="preserve"> de </w:t>
      </w:r>
      <w:r w:rsidR="00AC6599">
        <w:rPr>
          <w:rFonts w:cstheme="minorHAnsi"/>
        </w:rPr>
        <w:t xml:space="preserve">inhoud van de </w:t>
      </w:r>
      <w:r w:rsidR="005A4E87">
        <w:rPr>
          <w:rFonts w:cstheme="minorHAnsi"/>
        </w:rPr>
        <w:t>straf</w:t>
      </w:r>
      <w:r w:rsidRPr="00C739E0">
        <w:rPr>
          <w:rFonts w:cstheme="minorHAnsi"/>
        </w:rPr>
        <w:t xml:space="preserve"> </w:t>
      </w:r>
      <w:r w:rsidR="00FF09ED">
        <w:rPr>
          <w:rFonts w:cstheme="minorHAnsi"/>
        </w:rPr>
        <w:t>is</w:t>
      </w:r>
      <w:r w:rsidR="00F442DE">
        <w:rPr>
          <w:rFonts w:cstheme="minorHAnsi"/>
        </w:rPr>
        <w:t>.</w:t>
      </w:r>
      <w:r w:rsidRPr="00C739E0">
        <w:rPr>
          <w:rFonts w:cstheme="minorHAnsi"/>
        </w:rPr>
        <w:t xml:space="preserve"> </w:t>
      </w:r>
    </w:p>
    <w:p w14:paraId="04D87CC7" w14:textId="2778B84E" w:rsidR="00B70003" w:rsidRDefault="00F442DE" w:rsidP="00B70003">
      <w:pPr>
        <w:pStyle w:val="Lijstaline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Dit gebeurt </w:t>
      </w:r>
      <w:r w:rsidR="00B70003" w:rsidRPr="00C739E0">
        <w:rPr>
          <w:rFonts w:cstheme="minorHAnsi"/>
        </w:rPr>
        <w:t>in een voor de medewerker begrijpelijke taal</w:t>
      </w:r>
    </w:p>
    <w:p w14:paraId="233FECC4" w14:textId="6C0422A4" w:rsidR="00DC5DE0" w:rsidRDefault="00DC5DE0" w:rsidP="00B70003">
      <w:pPr>
        <w:pStyle w:val="Lijstaline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Er mogen geen financiële sancties opgelegd worden in de vorm van looninhouding.</w:t>
      </w:r>
    </w:p>
    <w:p w14:paraId="62328847" w14:textId="77777777" w:rsidR="007A0884" w:rsidRDefault="007A0884" w:rsidP="007A0884">
      <w:pPr>
        <w:pStyle w:val="Lijstalinea"/>
        <w:rPr>
          <w:rFonts w:cstheme="minorHAnsi"/>
        </w:rPr>
      </w:pPr>
    </w:p>
    <w:p w14:paraId="4CE08260" w14:textId="48EA2808" w:rsidR="00B70003" w:rsidRPr="00C739E0" w:rsidRDefault="00B70003" w:rsidP="00B70003">
      <w:pPr>
        <w:pStyle w:val="Lijstalinea"/>
        <w:numPr>
          <w:ilvl w:val="0"/>
          <w:numId w:val="1"/>
        </w:numPr>
        <w:rPr>
          <w:rFonts w:cstheme="minorHAnsi"/>
        </w:rPr>
      </w:pPr>
      <w:r w:rsidRPr="00C739E0">
        <w:rPr>
          <w:rFonts w:cstheme="minorHAnsi"/>
        </w:rPr>
        <w:t xml:space="preserve">De medewerker heeft 5 werkdagen de gelegenheid tegen de opgelegde </w:t>
      </w:r>
      <w:r w:rsidR="005A4E87">
        <w:rPr>
          <w:rFonts w:cstheme="minorHAnsi"/>
        </w:rPr>
        <w:t>straf</w:t>
      </w:r>
      <w:r w:rsidRPr="00C739E0">
        <w:rPr>
          <w:rFonts w:cstheme="minorHAnsi"/>
        </w:rPr>
        <w:t xml:space="preserve"> bezwaar aan te tekenen</w:t>
      </w:r>
    </w:p>
    <w:p w14:paraId="0A92C13A" w14:textId="06FDD6BA" w:rsidR="00B70003" w:rsidRDefault="00B70003" w:rsidP="00B70003">
      <w:pPr>
        <w:pStyle w:val="Lijstalinea"/>
        <w:numPr>
          <w:ilvl w:val="1"/>
          <w:numId w:val="1"/>
        </w:numPr>
        <w:rPr>
          <w:rFonts w:cstheme="minorHAnsi"/>
        </w:rPr>
      </w:pPr>
      <w:r w:rsidRPr="00C739E0">
        <w:rPr>
          <w:rFonts w:cstheme="minorHAnsi"/>
        </w:rPr>
        <w:t>De medewerker dient schriftelijk bezwaar te maken en dient duidelijk te beargumenteren waartegen hij/zij in bezwaar gaat (st</w:t>
      </w:r>
      <w:r w:rsidR="005A4E87">
        <w:rPr>
          <w:rFonts w:cstheme="minorHAnsi"/>
        </w:rPr>
        <w:t>raf</w:t>
      </w:r>
      <w:r w:rsidRPr="00C739E0">
        <w:rPr>
          <w:rFonts w:cstheme="minorHAnsi"/>
        </w:rPr>
        <w:t xml:space="preserve"> of </w:t>
      </w:r>
      <w:r w:rsidR="00F442DE">
        <w:rPr>
          <w:rFonts w:cstheme="minorHAnsi"/>
        </w:rPr>
        <w:t>inhoud</w:t>
      </w:r>
      <w:r w:rsidRPr="00C739E0">
        <w:rPr>
          <w:rFonts w:cstheme="minorHAnsi"/>
        </w:rPr>
        <w:t>)</w:t>
      </w:r>
    </w:p>
    <w:p w14:paraId="48843B40" w14:textId="6EC3D6C6" w:rsidR="007A0884" w:rsidRDefault="007A0884" w:rsidP="00B70003">
      <w:pPr>
        <w:pStyle w:val="Lijstalinea"/>
        <w:numPr>
          <w:ilvl w:val="1"/>
          <w:numId w:val="1"/>
        </w:numPr>
        <w:rPr>
          <w:rFonts w:cstheme="minorHAnsi"/>
        </w:rPr>
      </w:pPr>
      <w:r w:rsidRPr="007A0884">
        <w:rPr>
          <w:rFonts w:cstheme="minorHAnsi"/>
        </w:rPr>
        <w:t xml:space="preserve">De medewerker kan contact opnemen met zijn/haar rechtsbijstandverzekering, de vakbond (als u daar lid van bent) of  het Juridisch Loket ( </w:t>
      </w:r>
      <w:hyperlink r:id="rId10" w:history="1">
        <w:r w:rsidRPr="007A0884">
          <w:rPr>
            <w:rStyle w:val="Hyperlink"/>
            <w:rFonts w:cstheme="minorHAnsi"/>
          </w:rPr>
          <w:t>www.juridischloket.nl</w:t>
        </w:r>
      </w:hyperlink>
      <w:r w:rsidRPr="007A0884">
        <w:rPr>
          <w:rFonts w:cstheme="minorHAnsi"/>
        </w:rPr>
        <w:t xml:space="preserve"> ).</w:t>
      </w:r>
    </w:p>
    <w:p w14:paraId="3F014986" w14:textId="1D807FD6" w:rsidR="00DC5DE0" w:rsidRPr="00DC5DE0" w:rsidRDefault="00DC5DE0" w:rsidP="00B70003">
      <w:pPr>
        <w:pStyle w:val="Lijstalinea"/>
        <w:numPr>
          <w:ilvl w:val="1"/>
          <w:numId w:val="1"/>
        </w:numPr>
        <w:rPr>
          <w:rFonts w:cstheme="minorHAnsi"/>
        </w:rPr>
      </w:pPr>
      <w:r w:rsidRPr="00DC5DE0">
        <w:rPr>
          <w:rFonts w:cstheme="minorHAnsi"/>
        </w:rPr>
        <w:t>De medewerker kan zich richten tot een externe vertrouwenspersoon bij klachten over discriminatie, seksuele intimidatie en andere vormen van ongelijke behandeling. De vertrouwenspersoon is ondergebracht bij Stigas en bereikbaar via 085 – 044 07 00 of vertrouwenspersoon@stigas.nl.</w:t>
      </w:r>
    </w:p>
    <w:p w14:paraId="4FEE6269" w14:textId="77777777" w:rsidR="007A0884" w:rsidRPr="00C739E0" w:rsidRDefault="007A0884" w:rsidP="007A0884">
      <w:pPr>
        <w:pStyle w:val="Lijstalinea"/>
        <w:ind w:left="1440"/>
        <w:rPr>
          <w:rFonts w:cstheme="minorHAnsi"/>
        </w:rPr>
      </w:pPr>
    </w:p>
    <w:p w14:paraId="613B4AE5" w14:textId="0742330F" w:rsidR="00B70003" w:rsidRDefault="00B70003" w:rsidP="00B70003">
      <w:pPr>
        <w:pStyle w:val="Lijstalinea"/>
        <w:numPr>
          <w:ilvl w:val="0"/>
          <w:numId w:val="1"/>
        </w:numPr>
        <w:rPr>
          <w:rFonts w:cstheme="minorHAnsi"/>
        </w:rPr>
      </w:pPr>
      <w:r w:rsidRPr="00C739E0">
        <w:rPr>
          <w:rFonts w:cstheme="minorHAnsi"/>
        </w:rPr>
        <w:t>Indien de medewerker bezwaar aantekent tegen de sanctie is de werkgever verplicht via hoor- en wederhoor de sanctie te heroverwegen</w:t>
      </w:r>
      <w:r w:rsidR="007A0884">
        <w:rPr>
          <w:rFonts w:cstheme="minorHAnsi"/>
        </w:rPr>
        <w:t>.</w:t>
      </w:r>
    </w:p>
    <w:p w14:paraId="012283D0" w14:textId="77777777" w:rsidR="00DC5DE0" w:rsidRDefault="00DC5DE0" w:rsidP="00DC5DE0">
      <w:pPr>
        <w:pStyle w:val="Lijstalinea"/>
        <w:rPr>
          <w:rFonts w:cstheme="minorHAnsi"/>
        </w:rPr>
      </w:pPr>
    </w:p>
    <w:p w14:paraId="216F1DB1" w14:textId="2427706C" w:rsidR="00B70003" w:rsidRDefault="00B70003" w:rsidP="004110C7">
      <w:pPr>
        <w:pStyle w:val="Lijstalinea"/>
        <w:numPr>
          <w:ilvl w:val="0"/>
          <w:numId w:val="1"/>
        </w:numPr>
        <w:rPr>
          <w:rFonts w:cstheme="minorHAnsi"/>
        </w:rPr>
      </w:pPr>
      <w:r w:rsidRPr="00C739E0">
        <w:rPr>
          <w:rFonts w:cstheme="minorHAnsi"/>
        </w:rPr>
        <w:t>De medewerker wordt binnen 10 dagen na bezwaar maken</w:t>
      </w:r>
      <w:r w:rsidR="004110C7" w:rsidRPr="00C739E0">
        <w:rPr>
          <w:rFonts w:cstheme="minorHAnsi"/>
        </w:rPr>
        <w:t>, of na een hoor- en wederhoor,</w:t>
      </w:r>
      <w:r w:rsidRPr="00C739E0">
        <w:rPr>
          <w:rFonts w:cstheme="minorHAnsi"/>
        </w:rPr>
        <w:t xml:space="preserve"> zowel mondeling als schriftelijk op de hoogte gebracht van de definitieve beslissing in een voor de medewerker begrijpelijke taal</w:t>
      </w:r>
    </w:p>
    <w:p w14:paraId="3CC90E41" w14:textId="77777777" w:rsidR="00B3577C" w:rsidRPr="00C739E0" w:rsidRDefault="00B3577C" w:rsidP="004C7FE1">
      <w:pPr>
        <w:ind w:left="360"/>
        <w:rPr>
          <w:rFonts w:cstheme="minorHAnsi"/>
        </w:rPr>
      </w:pPr>
    </w:p>
    <w:sectPr w:rsidR="00B3577C" w:rsidRPr="00C739E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03C6D" w14:textId="77777777" w:rsidR="00DD1754" w:rsidRDefault="00DD1754" w:rsidP="00DD1754">
      <w:pPr>
        <w:spacing w:after="0" w:line="240" w:lineRule="auto"/>
      </w:pPr>
      <w:r>
        <w:separator/>
      </w:r>
    </w:p>
  </w:endnote>
  <w:endnote w:type="continuationSeparator" w:id="0">
    <w:p w14:paraId="400BB81B" w14:textId="77777777" w:rsidR="00DD1754" w:rsidRDefault="00DD1754" w:rsidP="00DD1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A9485" w14:textId="67E311D6" w:rsidR="00DD1754" w:rsidRPr="001574C5" w:rsidRDefault="003A7587" w:rsidP="00DD1754">
    <w:pPr>
      <w:tabs>
        <w:tab w:val="center" w:pos="4320"/>
        <w:tab w:val="right" w:pos="8640"/>
      </w:tabs>
      <w:spacing w:after="0" w:line="240" w:lineRule="auto"/>
      <w:rPr>
        <w:rFonts w:ascii="Calibri" w:eastAsia="Times New Roman" w:hAnsi="Calibri" w:cs="Calibri"/>
        <w:color w:val="808080"/>
        <w:sz w:val="18"/>
        <w:szCs w:val="18"/>
        <w:lang w:val="en-US" w:eastAsia="nl-NL"/>
      </w:rPr>
    </w:pPr>
    <w:r>
      <w:rPr>
        <w:rFonts w:ascii="Calibri" w:eastAsia="Times New Roman" w:hAnsi="Calibri" w:cs="Calibri"/>
        <w:color w:val="808080"/>
        <w:sz w:val="18"/>
        <w:szCs w:val="18"/>
        <w:lang w:eastAsia="nl-NL"/>
      </w:rPr>
      <w:t>© N.T.W.G. Netherlands</w:t>
    </w:r>
    <w:r>
      <w:rPr>
        <w:rFonts w:ascii="Calibri" w:eastAsia="Times New Roman" w:hAnsi="Calibri" w:cs="Calibri"/>
        <w:color w:val="808080"/>
        <w:sz w:val="18"/>
        <w:szCs w:val="18"/>
        <w:lang w:eastAsia="nl-NL"/>
      </w:rPr>
      <w:tab/>
      <w:t>29</w:t>
    </w:r>
    <w:r w:rsidR="00DD1754"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t xml:space="preserve"> </w:t>
    </w:r>
    <w:r w:rsidR="00DD1754">
      <w:rPr>
        <w:rFonts w:ascii="Calibri" w:eastAsia="Times New Roman" w:hAnsi="Calibri" w:cs="Calibri"/>
        <w:color w:val="808080"/>
        <w:sz w:val="18"/>
        <w:szCs w:val="18"/>
        <w:lang w:eastAsia="nl-NL"/>
      </w:rPr>
      <w:t>februari</w:t>
    </w:r>
    <w:r w:rsidR="00DD1754"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t xml:space="preserve"> 202</w:t>
    </w:r>
    <w:r w:rsidR="00DD1754">
      <w:rPr>
        <w:rFonts w:ascii="Calibri" w:eastAsia="Times New Roman" w:hAnsi="Calibri" w:cs="Calibri"/>
        <w:color w:val="808080"/>
        <w:sz w:val="18"/>
        <w:szCs w:val="18"/>
        <w:lang w:eastAsia="nl-NL"/>
      </w:rPr>
      <w:t>4</w:t>
    </w:r>
    <w:r w:rsidR="00DD1754"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tab/>
      <w:t xml:space="preserve"> pag. </w:t>
    </w:r>
    <w:r w:rsidR="00DD1754"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fldChar w:fldCharType="begin"/>
    </w:r>
    <w:r w:rsidR="00DD1754"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instrText xml:space="preserve"> PAGE </w:instrText>
    </w:r>
    <w:r w:rsidR="00DD1754"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fldChar w:fldCharType="separate"/>
    </w:r>
    <w:r>
      <w:rPr>
        <w:rFonts w:ascii="Calibri" w:eastAsia="Times New Roman" w:hAnsi="Calibri" w:cs="Calibri"/>
        <w:noProof/>
        <w:color w:val="808080"/>
        <w:sz w:val="18"/>
        <w:szCs w:val="18"/>
        <w:lang w:eastAsia="nl-NL"/>
      </w:rPr>
      <w:t>1</w:t>
    </w:r>
    <w:r w:rsidR="00DD1754"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fldChar w:fldCharType="end"/>
    </w:r>
    <w:r w:rsidR="00DD1754"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t xml:space="preserve"> van </w:t>
    </w:r>
    <w:r w:rsidR="00DD1754"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fldChar w:fldCharType="begin"/>
    </w:r>
    <w:r w:rsidR="00DD1754"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instrText xml:space="preserve"> NUMPAGES </w:instrText>
    </w:r>
    <w:r w:rsidR="00DD1754"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fldChar w:fldCharType="separate"/>
    </w:r>
    <w:r>
      <w:rPr>
        <w:rFonts w:ascii="Calibri" w:eastAsia="Times New Roman" w:hAnsi="Calibri" w:cs="Calibri"/>
        <w:noProof/>
        <w:color w:val="808080"/>
        <w:sz w:val="18"/>
        <w:szCs w:val="18"/>
        <w:lang w:eastAsia="nl-NL"/>
      </w:rPr>
      <w:t>1</w:t>
    </w:r>
    <w:r w:rsidR="00DD1754"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fldChar w:fldCharType="end"/>
    </w:r>
  </w:p>
  <w:p w14:paraId="63772C91" w14:textId="77777777" w:rsidR="00DD1754" w:rsidRDefault="00DD175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58441" w14:textId="77777777" w:rsidR="00DD1754" w:rsidRDefault="00DD1754" w:rsidP="00DD1754">
      <w:pPr>
        <w:spacing w:after="0" w:line="240" w:lineRule="auto"/>
      </w:pPr>
      <w:r>
        <w:separator/>
      </w:r>
    </w:p>
  </w:footnote>
  <w:footnote w:type="continuationSeparator" w:id="0">
    <w:p w14:paraId="4C1906FA" w14:textId="77777777" w:rsidR="00DD1754" w:rsidRDefault="00DD1754" w:rsidP="00DD1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C4ED0" w14:textId="12FB4FB0" w:rsidR="00DD1754" w:rsidRPr="00873CD9" w:rsidRDefault="00DD1754" w:rsidP="00DD1754">
    <w:pPr>
      <w:pStyle w:val="Koptekst"/>
      <w:jc w:val="center"/>
      <w:rPr>
        <w:sz w:val="32"/>
        <w:szCs w:val="32"/>
        <w:lang w:val="it-IT"/>
      </w:rPr>
    </w:pPr>
    <w:r w:rsidRPr="00873CD9">
      <w:rPr>
        <w:sz w:val="32"/>
        <w:szCs w:val="32"/>
        <w:lang w:val="it-IT"/>
      </w:rPr>
      <w:t>Procedure disciplinaire straffen GlobalGAP GRASP 2.0  Nr. 1</w:t>
    </w:r>
    <w:r w:rsidR="0093777D" w:rsidRPr="00873CD9">
      <w:rPr>
        <w:sz w:val="32"/>
        <w:szCs w:val="32"/>
        <w:lang w:val="it-IT"/>
      </w:rPr>
      <w:t>3</w:t>
    </w:r>
    <w:r w:rsidRPr="00873CD9">
      <w:rPr>
        <w:sz w:val="32"/>
        <w:szCs w:val="32"/>
        <w:lang w:val="it-IT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A7F71"/>
    <w:multiLevelType w:val="hybridMultilevel"/>
    <w:tmpl w:val="042668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45C4D"/>
    <w:multiLevelType w:val="hybridMultilevel"/>
    <w:tmpl w:val="80A4AB9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003"/>
    <w:rsid w:val="001F241D"/>
    <w:rsid w:val="002342B3"/>
    <w:rsid w:val="00280F6C"/>
    <w:rsid w:val="003A7587"/>
    <w:rsid w:val="004110C7"/>
    <w:rsid w:val="004C7FE1"/>
    <w:rsid w:val="005A4E87"/>
    <w:rsid w:val="00610700"/>
    <w:rsid w:val="00661B01"/>
    <w:rsid w:val="007A0884"/>
    <w:rsid w:val="00873CD9"/>
    <w:rsid w:val="008D2A8C"/>
    <w:rsid w:val="0093777D"/>
    <w:rsid w:val="009F6A38"/>
    <w:rsid w:val="00AC6599"/>
    <w:rsid w:val="00B3577C"/>
    <w:rsid w:val="00B70003"/>
    <w:rsid w:val="00B731CC"/>
    <w:rsid w:val="00C739E0"/>
    <w:rsid w:val="00DC5DE0"/>
    <w:rsid w:val="00DD1754"/>
    <w:rsid w:val="00F442DE"/>
    <w:rsid w:val="00F457FC"/>
    <w:rsid w:val="00F86FF2"/>
    <w:rsid w:val="00FF09ED"/>
    <w:rsid w:val="00FF5ED4"/>
    <w:rsid w:val="18D0051F"/>
    <w:rsid w:val="1913E05F"/>
    <w:rsid w:val="1A9FC1BF"/>
    <w:rsid w:val="2409CE62"/>
    <w:rsid w:val="2521D613"/>
    <w:rsid w:val="2AA70892"/>
    <w:rsid w:val="35377DC2"/>
    <w:rsid w:val="47597A68"/>
    <w:rsid w:val="495856B5"/>
    <w:rsid w:val="4BD872A3"/>
    <w:rsid w:val="4FF5DA6A"/>
    <w:rsid w:val="568B94D3"/>
    <w:rsid w:val="59C3DDB8"/>
    <w:rsid w:val="60DC0899"/>
    <w:rsid w:val="6702D10B"/>
    <w:rsid w:val="680BD646"/>
    <w:rsid w:val="75EE1B71"/>
    <w:rsid w:val="75FA6FA2"/>
    <w:rsid w:val="77E773A6"/>
    <w:rsid w:val="7A14D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97B07"/>
  <w15:chartTrackingRefBased/>
  <w15:docId w15:val="{8C16F7B8-1486-4E07-8C91-5D6566F5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basedOn w:val="Standaardalinea-lettertype"/>
    <w:uiPriority w:val="22"/>
    <w:qFormat/>
    <w:rsid w:val="00B70003"/>
    <w:rPr>
      <w:b/>
      <w:bCs/>
    </w:rPr>
  </w:style>
  <w:style w:type="paragraph" w:styleId="Lijstalinea">
    <w:name w:val="List Paragraph"/>
    <w:basedOn w:val="Standaard"/>
    <w:uiPriority w:val="34"/>
    <w:qFormat/>
    <w:rsid w:val="00B70003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DD1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D1754"/>
  </w:style>
  <w:style w:type="paragraph" w:styleId="Voettekst">
    <w:name w:val="footer"/>
    <w:basedOn w:val="Standaard"/>
    <w:link w:val="VoettekstChar"/>
    <w:uiPriority w:val="99"/>
    <w:unhideWhenUsed/>
    <w:rsid w:val="00DD1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D1754"/>
  </w:style>
  <w:style w:type="character" w:styleId="Hyperlink">
    <w:name w:val="Hyperlink"/>
    <w:basedOn w:val="Standaardalinea-lettertype"/>
    <w:uiPriority w:val="99"/>
    <w:unhideWhenUsed/>
    <w:rsid w:val="007A08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juridischloket.n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1B5B72AEF014599DA9CEB8005B74F" ma:contentTypeVersion="13" ma:contentTypeDescription="Create a new document." ma:contentTypeScope="" ma:versionID="c61e159b86f70964dac9e7af0969a4e6">
  <xsd:schema xmlns:xsd="http://www.w3.org/2001/XMLSchema" xmlns:xs="http://www.w3.org/2001/XMLSchema" xmlns:p="http://schemas.microsoft.com/office/2006/metadata/properties" xmlns:ns2="df0d9d5d-3ea9-4a30-8c0f-ada23b77b6b6" xmlns:ns3="d742e78e-1692-4be3-a3ad-7acc55763cc5" targetNamespace="http://schemas.microsoft.com/office/2006/metadata/properties" ma:root="true" ma:fieldsID="f9c7318ef2a099f37b8997611c019ae2" ns2:_="" ns3:_="">
    <xsd:import namespace="df0d9d5d-3ea9-4a30-8c0f-ada23b77b6b6"/>
    <xsd:import namespace="d742e78e-1692-4be3-a3ad-7acc55763c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d9d5d-3ea9-4a30-8c0f-ada23b77b6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e78e-1692-4be3-a3ad-7acc55763cc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00a7495-b2fd-44ae-8be0-f111d2a726bd}" ma:internalName="TaxCatchAll" ma:showField="CatchAllData" ma:web="d742e78e-1692-4be3-a3ad-7acc55763c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0d9d5d-3ea9-4a30-8c0f-ada23b77b6b6">
      <Terms xmlns="http://schemas.microsoft.com/office/infopath/2007/PartnerControls"/>
    </lcf76f155ced4ddcb4097134ff3c332f>
    <TaxCatchAll xmlns="d742e78e-1692-4be3-a3ad-7acc55763cc5" xsi:nil="true"/>
  </documentManagement>
</p:properties>
</file>

<file path=customXml/itemProps1.xml><?xml version="1.0" encoding="utf-8"?>
<ds:datastoreItem xmlns:ds="http://schemas.openxmlformats.org/officeDocument/2006/customXml" ds:itemID="{BA68C9F1-703C-46D6-B3AB-9328FFDC42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D9AB97-19A3-4960-BD81-7CABEF762078}"/>
</file>

<file path=customXml/itemProps3.xml><?xml version="1.0" encoding="utf-8"?>
<ds:datastoreItem xmlns:ds="http://schemas.openxmlformats.org/officeDocument/2006/customXml" ds:itemID="{A630F48C-7D51-400C-BAE3-47569EDE272A}">
  <ds:schemaRefs>
    <ds:schemaRef ds:uri="http://schemas.microsoft.com/office/2006/metadata/properties"/>
    <ds:schemaRef ds:uri="http://schemas.microsoft.com/office/infopath/2007/PartnerControls"/>
    <ds:schemaRef ds:uri="a74f4830-f895-471b-9a5a-6ab2ff39c420"/>
    <ds:schemaRef ds:uri="9aa01982-c8a3-4c90-bb33-616db5dcb8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297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Wielink</dc:creator>
  <cp:keywords/>
  <dc:description/>
  <cp:lastModifiedBy>Paul Bol</cp:lastModifiedBy>
  <cp:revision>22</cp:revision>
  <dcterms:created xsi:type="dcterms:W3CDTF">2023-12-13T15:18:00Z</dcterms:created>
  <dcterms:modified xsi:type="dcterms:W3CDTF">2024-02-28T17:38:00Z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0x0101008D61B5B72AEF014599DA9CEB8005B74F</vt:lpwstr>
  </property>
  <property fmtid="{D5CDD505-2E9C-101B-9397-08002B2CF9AE}" pid="3" name="MediaServiceImageTags">
    <vt:lpwstr/>
  </property>
</Properties>
</file>